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49" w:rsidRDefault="00AD5349"/>
    <w:p w:rsidR="00053301" w:rsidRDefault="00053301"/>
    <w:p w:rsidR="00053301" w:rsidRPr="00053301" w:rsidRDefault="00053301" w:rsidP="00053301">
      <w:pPr>
        <w:spacing w:after="0" w:line="240" w:lineRule="auto"/>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[TO BE PUBLISHED IN THE GAZETTE OF INDIA, EXTRAORDINARY, PART II, SECTION 3, SUB-SECTION (</w:t>
      </w:r>
      <w:proofErr w:type="spellStart"/>
      <w:r w:rsidRPr="00053301">
        <w:rPr>
          <w:rFonts w:ascii="Times New Roman" w:eastAsia="Times New Roman" w:hAnsi="Times New Roman" w:cs="Times New Roman"/>
          <w:color w:val="000000"/>
          <w:sz w:val="24"/>
          <w:szCs w:val="24"/>
        </w:rPr>
        <w:t>i</w:t>
      </w:r>
      <w:proofErr w:type="spellEnd"/>
      <w:r w:rsidRPr="00053301">
        <w:rPr>
          <w:rFonts w:ascii="Times New Roman" w:eastAsia="Times New Roman" w:hAnsi="Times New Roman" w:cs="Times New Roman"/>
          <w:color w:val="000000"/>
          <w:sz w:val="24"/>
          <w:szCs w:val="24"/>
        </w:rPr>
        <w:t>)]</w:t>
      </w:r>
    </w:p>
    <w:p w:rsidR="00053301" w:rsidRPr="00053301" w:rsidRDefault="00053301" w:rsidP="00053301">
      <w:pPr>
        <w:spacing w:after="0" w:line="240" w:lineRule="auto"/>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color w:val="000000"/>
          <w:sz w:val="24"/>
          <w:szCs w:val="24"/>
        </w:rPr>
        <w:t>GOVERNMENT OF INDIA</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color w:val="000000"/>
          <w:sz w:val="24"/>
          <w:szCs w:val="24"/>
        </w:rPr>
        <w:t>MINISTRY OF FINANCE</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color w:val="000000"/>
          <w:sz w:val="24"/>
          <w:szCs w:val="24"/>
        </w:rPr>
        <w:t>(DEPARTMENT OF REVENUE)</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Notification</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No. 68 /2012-Customs</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 </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 New Delhi, the 31</w:t>
      </w:r>
      <w:r w:rsidRPr="00053301">
        <w:rPr>
          <w:rFonts w:ascii="Times New Roman" w:eastAsia="Times New Roman" w:hAnsi="Times New Roman" w:cs="Times New Roman"/>
          <w:color w:val="000000"/>
          <w:sz w:val="24"/>
          <w:szCs w:val="24"/>
          <w:vertAlign w:val="superscript"/>
        </w:rPr>
        <w:t>st</w:t>
      </w:r>
      <w:r w:rsidRPr="00053301">
        <w:rPr>
          <w:rFonts w:ascii="Times New Roman" w:eastAsia="Times New Roman" w:hAnsi="Times New Roman" w:cs="Times New Roman"/>
          <w:color w:val="000000"/>
          <w:sz w:val="24"/>
          <w:szCs w:val="24"/>
        </w:rPr>
        <w:t> December, 2012</w:t>
      </w:r>
    </w:p>
    <w:p w:rsidR="00053301" w:rsidRPr="00053301" w:rsidRDefault="00053301" w:rsidP="00053301">
      <w:pPr>
        <w:spacing w:after="0" w:line="240" w:lineRule="auto"/>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40" w:lineRule="auto"/>
        <w:jc w:val="right"/>
        <w:rPr>
          <w:rFonts w:ascii="Calibri" w:eastAsia="Times New Roman" w:hAnsi="Calibri" w:cs="Calibri"/>
          <w:color w:val="000000"/>
        </w:rPr>
      </w:pPr>
      <w:r w:rsidRPr="00053301">
        <w:rPr>
          <w:rFonts w:ascii="Arial" w:eastAsia="Times New Roman" w:hAnsi="Arial" w:cs="Arial"/>
          <w:color w:val="000000"/>
          <w:sz w:val="20"/>
          <w:szCs w:val="20"/>
        </w:rPr>
        <w:t> </w:t>
      </w:r>
    </w:p>
    <w:p w:rsidR="00053301" w:rsidRPr="00053301" w:rsidRDefault="00053301" w:rsidP="00053301">
      <w:pPr>
        <w:spacing w:line="368" w:lineRule="atLeast"/>
        <w:ind w:right="-472" w:firstLine="284"/>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G.S.R 953 (E).— In exercise of the powers conferred by sub-section (1) of section 25 of the Customs Act, 1962 (52 of 1962), and in supersession of the notification of the Government of India, in the Ministry of Finance (Department of Revenue), No. 125/2011-Customs, dated the 30</w:t>
      </w:r>
      <w:r w:rsidRPr="00053301">
        <w:rPr>
          <w:rFonts w:ascii="Times New Roman" w:eastAsia="Times New Roman" w:hAnsi="Times New Roman" w:cs="Times New Roman"/>
          <w:color w:val="000000"/>
          <w:sz w:val="24"/>
          <w:szCs w:val="24"/>
          <w:vertAlign w:val="superscript"/>
        </w:rPr>
        <w:t>th</w:t>
      </w:r>
      <w:r w:rsidRPr="00053301">
        <w:rPr>
          <w:rFonts w:ascii="Times New Roman" w:eastAsia="Times New Roman" w:hAnsi="Times New Roman" w:cs="Times New Roman"/>
          <w:color w:val="000000"/>
          <w:sz w:val="24"/>
          <w:szCs w:val="24"/>
        </w:rPr>
        <w:t> December, 2011 [G.S.R.929 (E), dated the 30th December, 2011] except as respects things done or omitted to be done before such supersession, the Central Government, on being satisfied that it is necessary in the public interest so to do, hereby exempts,-</w:t>
      </w:r>
    </w:p>
    <w:p w:rsidR="00053301" w:rsidRPr="00053301" w:rsidRDefault="00053301" w:rsidP="00053301">
      <w:pPr>
        <w:spacing w:line="368" w:lineRule="atLeast"/>
        <w:ind w:left="284" w:right="-472"/>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w:t>
      </w:r>
      <w:proofErr w:type="spellStart"/>
      <w:r w:rsidRPr="00053301">
        <w:rPr>
          <w:rFonts w:ascii="Times New Roman" w:eastAsia="Times New Roman" w:hAnsi="Times New Roman" w:cs="Times New Roman"/>
          <w:color w:val="000000"/>
          <w:sz w:val="24"/>
          <w:szCs w:val="24"/>
        </w:rPr>
        <w:t>i</w:t>
      </w:r>
      <w:proofErr w:type="spellEnd"/>
      <w:r w:rsidRPr="00053301">
        <w:rPr>
          <w:rFonts w:ascii="Times New Roman" w:eastAsia="Times New Roman" w:hAnsi="Times New Roman" w:cs="Times New Roman"/>
          <w:color w:val="000000"/>
          <w:sz w:val="24"/>
          <w:szCs w:val="24"/>
        </w:rPr>
        <w:t xml:space="preserve">)     all goods, other than the goods specified in TABLE II,  of the description specified in column (3) of the TABLE I hereto annexed and falling under the Chapter, Heading, Sub-heading or Tariff item of the First Schedule to the Customs Tariff Act, 1975 (51 of 1975), and specified in the corresponding entry in column (2) of the said TABLE, from so much of the duty of customs </w:t>
      </w:r>
      <w:proofErr w:type="spellStart"/>
      <w:r w:rsidRPr="00053301">
        <w:rPr>
          <w:rFonts w:ascii="Times New Roman" w:eastAsia="Times New Roman" w:hAnsi="Times New Roman" w:cs="Times New Roman"/>
          <w:color w:val="000000"/>
          <w:sz w:val="24"/>
          <w:szCs w:val="24"/>
        </w:rPr>
        <w:t>leviable</w:t>
      </w:r>
      <w:proofErr w:type="spellEnd"/>
      <w:r w:rsidRPr="00053301">
        <w:rPr>
          <w:rFonts w:ascii="Times New Roman" w:eastAsia="Times New Roman" w:hAnsi="Times New Roman" w:cs="Times New Roman"/>
          <w:color w:val="000000"/>
          <w:sz w:val="24"/>
          <w:szCs w:val="24"/>
        </w:rPr>
        <w:t xml:space="preserve"> thereon as is in excess of the amount calculated at the rate specified in the corresponding entry in column (4) of the aforesaid TABLE;</w:t>
      </w:r>
    </w:p>
    <w:p w:rsidR="00053301" w:rsidRPr="00053301" w:rsidRDefault="00053301" w:rsidP="00053301">
      <w:pPr>
        <w:spacing w:line="368" w:lineRule="atLeast"/>
        <w:ind w:left="284" w:right="-472"/>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 xml:space="preserve">(ii)   all goods of the description specified in column (3) of the TABLE II hereto annexed and falling under the Chapter, Heading, Sub-heading or Tariff item of the First Schedule to the Customs Tariff Act, 1975 (51 of 1975), and specified in the corresponding entry in column (2) of the said TABLE, from so much of the duty of customs </w:t>
      </w:r>
      <w:proofErr w:type="spellStart"/>
      <w:r w:rsidRPr="00053301">
        <w:rPr>
          <w:rFonts w:ascii="Times New Roman" w:eastAsia="Times New Roman" w:hAnsi="Times New Roman" w:cs="Times New Roman"/>
          <w:color w:val="000000"/>
          <w:sz w:val="24"/>
          <w:szCs w:val="24"/>
        </w:rPr>
        <w:t>leviable</w:t>
      </w:r>
      <w:proofErr w:type="spellEnd"/>
      <w:r w:rsidRPr="00053301">
        <w:rPr>
          <w:rFonts w:ascii="Times New Roman" w:eastAsia="Times New Roman" w:hAnsi="Times New Roman" w:cs="Times New Roman"/>
          <w:color w:val="000000"/>
          <w:sz w:val="24"/>
          <w:szCs w:val="24"/>
        </w:rPr>
        <w:t xml:space="preserve"> thereon as is in excess of the amount calculated at the rate specified in the corresponding entry in column (4) of the aforesaid TABLE,</w:t>
      </w:r>
    </w:p>
    <w:p w:rsidR="00053301" w:rsidRPr="00053301" w:rsidRDefault="00053301" w:rsidP="00053301">
      <w:pPr>
        <w:spacing w:line="368" w:lineRule="atLeast"/>
        <w:ind w:left="284" w:hanging="284"/>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lastRenderedPageBreak/>
        <w:t>     </w:t>
      </w:r>
      <w:proofErr w:type="gramStart"/>
      <w:r w:rsidRPr="00053301">
        <w:rPr>
          <w:rFonts w:ascii="Times New Roman" w:eastAsia="Times New Roman" w:hAnsi="Times New Roman" w:cs="Times New Roman"/>
          <w:color w:val="000000"/>
          <w:sz w:val="24"/>
          <w:szCs w:val="24"/>
        </w:rPr>
        <w:t>when</w:t>
      </w:r>
      <w:proofErr w:type="gramEnd"/>
      <w:r w:rsidRPr="00053301">
        <w:rPr>
          <w:rFonts w:ascii="Times New Roman" w:eastAsia="Times New Roman" w:hAnsi="Times New Roman" w:cs="Times New Roman"/>
          <w:color w:val="000000"/>
          <w:sz w:val="24"/>
          <w:szCs w:val="24"/>
        </w:rPr>
        <w:t> imported into India from a country listed in APPENDIX to this notification:</w:t>
      </w:r>
    </w:p>
    <w:p w:rsidR="00053301" w:rsidRPr="00053301" w:rsidRDefault="00053301" w:rsidP="00053301">
      <w:pPr>
        <w:spacing w:line="368" w:lineRule="atLeast"/>
        <w:ind w:firstLine="720"/>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line="368" w:lineRule="atLeast"/>
        <w:ind w:firstLine="720"/>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Provided that the importer proves to the satisfaction of the Deputy Commissioner of Customs or Assistant Commissioner of Customs, as the case may be, that the goods in respect of which the benefit of this exemption is claimed, are of the origin of the country listed in the APPENDIX in accordance with the Rules of Determination of Origin of Goods under the Agreement on South Asian Free Trade Area (SAFTA), 2006, published in the notification of the Government of India in the Ministry of Finance (Department Revenue) No 75/2006-Customs(NT) dated the 30</w:t>
      </w:r>
      <w:r w:rsidRPr="00053301">
        <w:rPr>
          <w:rFonts w:ascii="Times New Roman" w:eastAsia="Times New Roman" w:hAnsi="Times New Roman" w:cs="Times New Roman"/>
          <w:color w:val="000000"/>
          <w:sz w:val="24"/>
          <w:szCs w:val="24"/>
          <w:vertAlign w:val="superscript"/>
        </w:rPr>
        <w:t>th</w:t>
      </w:r>
      <w:r w:rsidRPr="00053301">
        <w:rPr>
          <w:rFonts w:ascii="Times New Roman" w:eastAsia="Times New Roman" w:hAnsi="Times New Roman" w:cs="Times New Roman"/>
          <w:color w:val="000000"/>
          <w:sz w:val="24"/>
          <w:szCs w:val="24"/>
        </w:rPr>
        <w:t> June,2006.</w:t>
      </w:r>
    </w:p>
    <w:p w:rsidR="00053301" w:rsidRPr="00053301" w:rsidRDefault="00053301" w:rsidP="00053301">
      <w:pPr>
        <w:spacing w:line="368" w:lineRule="atLeast"/>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2.         Nothing contained in sub-paragraph (</w:t>
      </w:r>
      <w:proofErr w:type="spellStart"/>
      <w:r w:rsidRPr="00053301">
        <w:rPr>
          <w:rFonts w:ascii="Times New Roman" w:eastAsia="Times New Roman" w:hAnsi="Times New Roman" w:cs="Times New Roman"/>
          <w:color w:val="000000"/>
          <w:sz w:val="24"/>
          <w:szCs w:val="24"/>
        </w:rPr>
        <w:t>i</w:t>
      </w:r>
      <w:proofErr w:type="spellEnd"/>
      <w:r w:rsidRPr="00053301">
        <w:rPr>
          <w:rFonts w:ascii="Times New Roman" w:eastAsia="Times New Roman" w:hAnsi="Times New Roman" w:cs="Times New Roman"/>
          <w:color w:val="000000"/>
          <w:sz w:val="24"/>
          <w:szCs w:val="24"/>
        </w:rPr>
        <w:t>) and (ii) of paragraph 1 of this notification shall apply to goods specified in TABLE III.</w:t>
      </w:r>
    </w:p>
    <w:p w:rsidR="00053301" w:rsidRPr="00053301" w:rsidRDefault="00053301" w:rsidP="00053301">
      <w:pPr>
        <w:spacing w:line="368" w:lineRule="atLeast"/>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3.         This notification shall come into force with effect from the 1st day of January 2013.</w:t>
      </w:r>
    </w:p>
    <w:p w:rsidR="00053301" w:rsidRPr="00053301" w:rsidRDefault="00053301" w:rsidP="00053301">
      <w:pPr>
        <w:spacing w:line="368" w:lineRule="atLeast"/>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TABLE I</w:t>
      </w:r>
    </w:p>
    <w:tbl>
      <w:tblPr>
        <w:tblW w:w="5050" w:type="pct"/>
        <w:jc w:val="center"/>
        <w:tblInd w:w="-176" w:type="dxa"/>
        <w:tblCellMar>
          <w:left w:w="0" w:type="dxa"/>
          <w:right w:w="0" w:type="dxa"/>
        </w:tblCellMar>
        <w:tblLook w:val="04A0"/>
      </w:tblPr>
      <w:tblGrid>
        <w:gridCol w:w="968"/>
        <w:gridCol w:w="3288"/>
        <w:gridCol w:w="4062"/>
        <w:gridCol w:w="1354"/>
      </w:tblGrid>
      <w:tr w:rsidR="00053301" w:rsidRPr="00053301" w:rsidTr="00053301">
        <w:trPr>
          <w:trHeight w:val="900"/>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b/>
                <w:bCs/>
                <w:color w:val="000000"/>
              </w:rPr>
              <w:t> </w:t>
            </w:r>
          </w:p>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b/>
                <w:bCs/>
                <w:color w:val="000000"/>
              </w:rPr>
              <w:t>S. No.</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b/>
                <w:bCs/>
                <w:color w:val="000000"/>
              </w:rPr>
              <w:t>Chapter, Heading, Sub-heading or Tariff item</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b/>
                <w:bCs/>
                <w:color w:val="000000"/>
              </w:rPr>
              <w:t>Description of Goods</w:t>
            </w:r>
          </w:p>
        </w:tc>
        <w:tc>
          <w:tcPr>
            <w:tcW w:w="5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b/>
                <w:bCs/>
                <w:color w:val="000000"/>
              </w:rPr>
              <w:t>Rate</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 to 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0603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0604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 (except 0802 11 00, 0802 12 00 )</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0802 11 00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Rs.28 per kg</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0802 12 00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Rs. 52 per kg</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0810 60 00 to 0810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0813 20 00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lastRenderedPageBreak/>
              <w:t>12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1209, 1211 30 00, 1211 40 00, 1211 90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 other than </w:t>
            </w:r>
            <w:proofErr w:type="spellStart"/>
            <w:r w:rsidRPr="00053301">
              <w:rPr>
                <w:rFonts w:ascii="Times New Roman" w:eastAsia="Times New Roman" w:hAnsi="Times New Roman" w:cs="Times New Roman"/>
                <w:color w:val="000000"/>
              </w:rPr>
              <w:t>liquorice</w:t>
            </w:r>
            <w:proofErr w:type="spellEnd"/>
            <w:r w:rsidRPr="00053301">
              <w:rPr>
                <w:rFonts w:ascii="Times New Roman" w:eastAsia="Times New Roman" w:hAnsi="Times New Roman" w:cs="Times New Roman"/>
                <w:color w:val="000000"/>
              </w:rPr>
              <w:t> roots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02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1302 19 and 1302 20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 other than vegetable saps and extracts of pyrethrum or of the roots of plants containing rotenone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1503 00 </w:t>
            </w:r>
            <w:proofErr w:type="spellStart"/>
            <w:r w:rsidRPr="00053301">
              <w:rPr>
                <w:rFonts w:ascii="Times New Roman" w:eastAsia="Times New Roman" w:hAnsi="Times New Roman" w:cs="Times New Roman"/>
                <w:color w:val="000000"/>
              </w:rPr>
              <w:t>00</w:t>
            </w:r>
            <w:proofErr w:type="spellEnd"/>
            <w:r w:rsidRPr="00053301">
              <w:rPr>
                <w:rFonts w:ascii="Times New Roman" w:eastAsia="Times New Roman" w:hAnsi="Times New Roman" w:cs="Times New Roman"/>
                <w:color w:val="000000"/>
              </w:rPr>
              <w:t xml:space="preserve"> to 1506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1507 90 </w:t>
            </w:r>
            <w:proofErr w:type="spellStart"/>
            <w:r w:rsidRPr="00053301">
              <w:rPr>
                <w:rFonts w:ascii="Times New Roman" w:eastAsia="Times New Roman" w:hAnsi="Times New Roman" w:cs="Times New Roman"/>
                <w:color w:val="000000"/>
              </w:rPr>
              <w:t>90</w:t>
            </w:r>
            <w:proofErr w:type="spellEnd"/>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1508 90 10 or 1508 90 99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1509 10 00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1509 90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1511 90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1512 29 90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1516 10 00, 1518, 1520 00 </w:t>
            </w:r>
            <w:proofErr w:type="spellStart"/>
            <w:r w:rsidRPr="00053301">
              <w:rPr>
                <w:rFonts w:ascii="Times New Roman" w:eastAsia="Times New Roman" w:hAnsi="Times New Roman" w:cs="Times New Roman"/>
                <w:color w:val="000000"/>
              </w:rPr>
              <w:t>00</w:t>
            </w:r>
            <w:proofErr w:type="spellEnd"/>
            <w:r w:rsidRPr="00053301">
              <w:rPr>
                <w:rFonts w:ascii="Times New Roman" w:eastAsia="Times New Roman" w:hAnsi="Times New Roman" w:cs="Times New Roman"/>
                <w:color w:val="000000"/>
              </w:rPr>
              <w:t>, 1521 and 1522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02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1507, 1508, 1509, 1510, 1511, 1512 29 90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 (except crude palm oil), other than edible grade, having Free Fatty Acid (FFA) 20 percent or more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1508, 1509 or 1510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Refined vegetable oils of edible grade, in loose or bulk form</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78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lastRenderedPageBreak/>
              <w:t>32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1511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Fractions of crude palm oil (other than crude </w:t>
            </w:r>
            <w:proofErr w:type="spellStart"/>
            <w:r w:rsidRPr="00053301">
              <w:rPr>
                <w:rFonts w:ascii="Times New Roman" w:eastAsia="Times New Roman" w:hAnsi="Times New Roman" w:cs="Times New Roman"/>
                <w:color w:val="000000"/>
              </w:rPr>
              <w:t>palmolein</w:t>
            </w:r>
            <w:proofErr w:type="spellEnd"/>
            <w:r w:rsidRPr="00053301">
              <w:rPr>
                <w:rFonts w:ascii="Times New Roman" w:eastAsia="Times New Roman" w:hAnsi="Times New Roman" w:cs="Times New Roman"/>
                <w:color w:val="000000"/>
              </w:rPr>
              <w:t xml:space="preserve">), of edible grade, having an acid value of 2 or more and total </w:t>
            </w:r>
            <w:proofErr w:type="spellStart"/>
            <w:r w:rsidRPr="00053301">
              <w:rPr>
                <w:rFonts w:ascii="Times New Roman" w:eastAsia="Times New Roman" w:hAnsi="Times New Roman" w:cs="Times New Roman"/>
                <w:color w:val="000000"/>
              </w:rPr>
              <w:t>carotenoid</w:t>
            </w:r>
            <w:proofErr w:type="spellEnd"/>
            <w:r w:rsidRPr="00053301">
              <w:rPr>
                <w:rFonts w:ascii="Times New Roman" w:eastAsia="Times New Roman" w:hAnsi="Times New Roman" w:cs="Times New Roman"/>
                <w:color w:val="000000"/>
              </w:rPr>
              <w:t xml:space="preserve"> (as beta carotene) in the range of 500mg/kg. to 2500mg/kg., in loose or bulk form</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Explanation—For the purposes of this exemption, “Crude palm oil” means fixed vegetable oils, fluid or solid, obtained by pressure, if they have undergone no processing other than decantation, centrifugation or filtration, provided that, in order to separate the oils from solid particles only mechanical force, such as gravity, pressure or centrifugal force, has been employed, excluding any absorption filtering process, fractionalization or any other physical or chemical process. If obtained by extraction oil shall continue to be considered as "crude", provided it has undergone no change in </w:t>
            </w:r>
            <w:proofErr w:type="spellStart"/>
            <w:r w:rsidRPr="00053301">
              <w:rPr>
                <w:rFonts w:ascii="Times New Roman" w:eastAsia="Times New Roman" w:hAnsi="Times New Roman" w:cs="Times New Roman"/>
                <w:color w:val="000000"/>
              </w:rPr>
              <w:t>colour</w:t>
            </w:r>
            <w:proofErr w:type="spellEnd"/>
            <w:r w:rsidRPr="00053301">
              <w:rPr>
                <w:rFonts w:ascii="Times New Roman" w:eastAsia="Times New Roman" w:hAnsi="Times New Roman" w:cs="Times New Roman"/>
                <w:color w:val="000000"/>
              </w:rPr>
              <w:t>, </w:t>
            </w:r>
            <w:proofErr w:type="spellStart"/>
            <w:r w:rsidRPr="00053301">
              <w:rPr>
                <w:rFonts w:ascii="Times New Roman" w:eastAsia="Times New Roman" w:hAnsi="Times New Roman" w:cs="Times New Roman"/>
                <w:color w:val="000000"/>
              </w:rPr>
              <w:t>odour</w:t>
            </w:r>
            <w:proofErr w:type="spellEnd"/>
            <w:r w:rsidRPr="00053301">
              <w:rPr>
                <w:rFonts w:ascii="Times New Roman" w:eastAsia="Times New Roman" w:hAnsi="Times New Roman" w:cs="Times New Roman"/>
                <w:color w:val="000000"/>
              </w:rPr>
              <w:t> or taste when compared with corresponding oil by pressure.</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1702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1703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1704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18 to 20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2789"/>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1806 90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Food preparations, meant for infant use and put up for retail sale, of–(</w:t>
            </w:r>
            <w:proofErr w:type="spellStart"/>
            <w:r w:rsidRPr="00053301">
              <w:rPr>
                <w:rFonts w:ascii="Times New Roman" w:eastAsia="Times New Roman" w:hAnsi="Times New Roman" w:cs="Times New Roman"/>
                <w:color w:val="000000"/>
              </w:rPr>
              <w:t>i</w:t>
            </w:r>
            <w:proofErr w:type="spellEnd"/>
            <w:r w:rsidRPr="00053301">
              <w:rPr>
                <w:rFonts w:ascii="Times New Roman" w:eastAsia="Times New Roman" w:hAnsi="Times New Roman" w:cs="Times New Roman"/>
                <w:color w:val="000000"/>
              </w:rPr>
              <w:t>) flour, meal, starch or malt extract containing cocoa in a proportion by weight 40% or more but less than 50%, calculated on a totally de-fatted basis; or(ii) goods of headings 04.01 to 04.04 containing cocoa in a proportion by weight 5% or more but less than 10%, calculated on a totally de-fatted basis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204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 (except compound alcoholic preparations of a kind used for the manufacture of beverages, of an </w:t>
            </w:r>
            <w:proofErr w:type="spellStart"/>
            <w:r w:rsidRPr="00053301">
              <w:rPr>
                <w:rFonts w:ascii="Times New Roman" w:eastAsia="Times New Roman" w:hAnsi="Times New Roman" w:cs="Times New Roman"/>
                <w:color w:val="000000"/>
              </w:rPr>
              <w:t>alcholic</w:t>
            </w:r>
            <w:proofErr w:type="spellEnd"/>
            <w:r w:rsidRPr="00053301">
              <w:rPr>
                <w:rFonts w:ascii="Times New Roman" w:eastAsia="Times New Roman" w:hAnsi="Times New Roman" w:cs="Times New Roman"/>
                <w:color w:val="000000"/>
              </w:rPr>
              <w:t> strength by volume exceeding 0.5% by volume, determined at a temperature of 20 degrees centigrade falling under 2106 90)</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78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2106 90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Compound alcoholic preparations of a kind used for the manufacture of beverages, of an alcoholic strength by volume exceeding 0.5% by volume, determined at a temperature of 20 degrees centigrade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lastRenderedPageBreak/>
              <w:t>41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2201 and 2202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2207 20 00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2209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2620 11 00, 2620 19 00 and 2620 30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2701 20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2702 to 2708</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2710 to 2715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76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28 (except 2801, 2802, 2803, 2804, 2805, 2814 and 2823 00 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2823 00 10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2801, 2802, 2803, 2804, 2805 and 2814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2901 to 2904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76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2905 to 2942 (except 2905 43 00 and 2905 44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2905 43 00 and 2905 44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2,3,5,6-Tetrachloropyridine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30 to 32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3207 40 00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Glass frit</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33 (except 3301 and 3302 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3301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78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3302 10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goods(Excluding compound alcoholic preparations of a kind used for manufacture of beverages of an alcoholic strength by volume exceeding 0.5% determined at 20 degree centigrade falling under 3302 10)</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53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lastRenderedPageBreak/>
              <w:t>62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3302 10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Compound alcoholic preparations of a kind used for manufacture of beverages of an alcoholic strength by volume exceeding 0.5% determined at 20 degree centigrade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3501 to 3505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3506 and 3507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Isolated Soya protein</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36 and 37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76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38 (except 3809 10 00, 3823 11 </w:t>
            </w:r>
            <w:proofErr w:type="spellStart"/>
            <w:r w:rsidRPr="00053301">
              <w:rPr>
                <w:rFonts w:ascii="Times New Roman" w:eastAsia="Times New Roman" w:hAnsi="Times New Roman" w:cs="Times New Roman"/>
                <w:color w:val="000000"/>
              </w:rPr>
              <w:t>11</w:t>
            </w:r>
            <w:proofErr w:type="spellEnd"/>
            <w:r w:rsidRPr="00053301">
              <w:rPr>
                <w:rFonts w:ascii="Times New Roman" w:eastAsia="Times New Roman" w:hAnsi="Times New Roman" w:cs="Times New Roman"/>
                <w:color w:val="000000"/>
              </w:rPr>
              <w:t>, 3823 11 12, 3823 11 19 and 3824 60)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3809 10 00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3815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3823 11 </w:t>
            </w:r>
            <w:proofErr w:type="spellStart"/>
            <w:r w:rsidRPr="00053301">
              <w:rPr>
                <w:rFonts w:ascii="Times New Roman" w:eastAsia="Times New Roman" w:hAnsi="Times New Roman" w:cs="Times New Roman"/>
                <w:color w:val="000000"/>
              </w:rPr>
              <w:t>11</w:t>
            </w:r>
            <w:proofErr w:type="spellEnd"/>
            <w:r w:rsidRPr="00053301">
              <w:rPr>
                <w:rFonts w:ascii="Times New Roman" w:eastAsia="Times New Roman" w:hAnsi="Times New Roman" w:cs="Times New Roman"/>
                <w:color w:val="000000"/>
              </w:rPr>
              <w:t>, 3823 11 12, 3823 11 19 and 3824 60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38</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Dipping oil, </w:t>
            </w:r>
            <w:proofErr w:type="spellStart"/>
            <w:r w:rsidRPr="00053301">
              <w:rPr>
                <w:rFonts w:ascii="Times New Roman" w:eastAsia="Times New Roman" w:hAnsi="Times New Roman" w:cs="Times New Roman"/>
                <w:color w:val="000000"/>
              </w:rPr>
              <w:t>Paclobutrazol</w:t>
            </w:r>
            <w:proofErr w:type="spellEnd"/>
            <w:r w:rsidRPr="00053301">
              <w:rPr>
                <w:rFonts w:ascii="Times New Roman" w:eastAsia="Times New Roman" w:hAnsi="Times New Roman" w:cs="Times New Roman"/>
                <w:color w:val="000000"/>
              </w:rPr>
              <w:t> (</w:t>
            </w:r>
            <w:proofErr w:type="spellStart"/>
            <w:r w:rsidRPr="00053301">
              <w:rPr>
                <w:rFonts w:ascii="Times New Roman" w:eastAsia="Times New Roman" w:hAnsi="Times New Roman" w:cs="Times New Roman"/>
                <w:color w:val="000000"/>
              </w:rPr>
              <w:t>Cultar</w:t>
            </w:r>
            <w:proofErr w:type="spellEnd"/>
            <w:r w:rsidRPr="00053301">
              <w:rPr>
                <w:rFonts w:ascii="Times New Roman" w:eastAsia="Times New Roman" w:hAnsi="Times New Roman" w:cs="Times New Roman"/>
                <w:color w:val="000000"/>
              </w:rPr>
              <w:t>)</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27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3901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Low density </w:t>
            </w:r>
            <w:proofErr w:type="spellStart"/>
            <w:r w:rsidRPr="00053301">
              <w:rPr>
                <w:rFonts w:ascii="Times New Roman" w:eastAsia="Times New Roman" w:hAnsi="Times New Roman" w:cs="Times New Roman"/>
                <w:color w:val="000000"/>
              </w:rPr>
              <w:t>polyethelene</w:t>
            </w:r>
            <w:proofErr w:type="spellEnd"/>
            <w:r w:rsidRPr="00053301">
              <w:rPr>
                <w:rFonts w:ascii="Times New Roman" w:eastAsia="Times New Roman" w:hAnsi="Times New Roman" w:cs="Times New Roman"/>
                <w:color w:val="000000"/>
              </w:rPr>
              <w:t>, Linear Low density </w:t>
            </w:r>
            <w:proofErr w:type="spellStart"/>
            <w:r w:rsidRPr="00053301">
              <w:rPr>
                <w:rFonts w:ascii="Times New Roman" w:eastAsia="Times New Roman" w:hAnsi="Times New Roman" w:cs="Times New Roman"/>
                <w:color w:val="000000"/>
              </w:rPr>
              <w:t>polyethelene</w:t>
            </w:r>
            <w:proofErr w:type="spellEnd"/>
            <w:r w:rsidRPr="00053301">
              <w:rPr>
                <w:rFonts w:ascii="Times New Roman" w:eastAsia="Times New Roman" w:hAnsi="Times New Roman" w:cs="Times New Roman"/>
                <w:color w:val="000000"/>
              </w:rPr>
              <w:t>, High density </w:t>
            </w:r>
            <w:proofErr w:type="spellStart"/>
            <w:r w:rsidRPr="00053301">
              <w:rPr>
                <w:rFonts w:ascii="Times New Roman" w:eastAsia="Times New Roman" w:hAnsi="Times New Roman" w:cs="Times New Roman"/>
                <w:color w:val="000000"/>
              </w:rPr>
              <w:t>polyethelene</w:t>
            </w:r>
            <w:proofErr w:type="spellEnd"/>
            <w:r w:rsidRPr="00053301">
              <w:rPr>
                <w:rFonts w:ascii="Times New Roman" w:eastAsia="Times New Roman" w:hAnsi="Times New Roman" w:cs="Times New Roman"/>
                <w:color w:val="000000"/>
              </w:rPr>
              <w:t>, Linear medium density </w:t>
            </w:r>
            <w:proofErr w:type="spellStart"/>
            <w:r w:rsidRPr="00053301">
              <w:rPr>
                <w:rFonts w:ascii="Times New Roman" w:eastAsia="Times New Roman" w:hAnsi="Times New Roman" w:cs="Times New Roman"/>
                <w:color w:val="000000"/>
              </w:rPr>
              <w:t>polyethelene</w:t>
            </w:r>
            <w:proofErr w:type="spellEnd"/>
            <w:r w:rsidRPr="00053301">
              <w:rPr>
                <w:rFonts w:ascii="Times New Roman" w:eastAsia="Times New Roman" w:hAnsi="Times New Roman" w:cs="Times New Roman"/>
                <w:color w:val="000000"/>
              </w:rPr>
              <w:t> and Linear High density </w:t>
            </w:r>
            <w:proofErr w:type="spellStart"/>
            <w:r w:rsidRPr="00053301">
              <w:rPr>
                <w:rFonts w:ascii="Times New Roman" w:eastAsia="Times New Roman" w:hAnsi="Times New Roman" w:cs="Times New Roman"/>
                <w:color w:val="000000"/>
              </w:rPr>
              <w:t>polyethelene</w:t>
            </w:r>
            <w:proofErr w:type="spellEnd"/>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3902 (except 3902 20 00), 3903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3904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Polymers of vinyl chloride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Ethylene vinyl acetate (EVA)</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40 to 45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4707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48,49,51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52 (except 5201 and 5203)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5201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lastRenderedPageBreak/>
              <w:t>83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5203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53 (except 5302)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5302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54 to 71 (except 6902 or 6903)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6902 or 6903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 other than seconds and defectives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Seconds and defectives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7401 to 7410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7411 to 7419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7601 to 7607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7608 to 7616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7806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 other than lead bars, rods, profiles and wire</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7901 to 7905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7907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8001 to 8003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229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8007 00 90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Tin plates, sheets and strip, of a thickness exceeding 0.2mm; tin foil (whether or not printed or backed with paper, paperboard, plastics or similar backing materials) of a thickness (excluding any backing) not exceeding 0.2mm; tin powders and flakes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8007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27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8101, 8104, 8105,8107,8108 (except 8101 99 10, 8101 99 90, 8104 90 </w:t>
            </w:r>
            <w:proofErr w:type="spellStart"/>
            <w:r w:rsidRPr="00053301">
              <w:rPr>
                <w:rFonts w:ascii="Times New Roman" w:eastAsia="Times New Roman" w:hAnsi="Times New Roman" w:cs="Times New Roman"/>
                <w:color w:val="000000"/>
              </w:rPr>
              <w:t>90</w:t>
            </w:r>
            <w:proofErr w:type="spellEnd"/>
            <w:r w:rsidRPr="00053301">
              <w:rPr>
                <w:rFonts w:ascii="Times New Roman" w:eastAsia="Times New Roman" w:hAnsi="Times New Roman" w:cs="Times New Roman"/>
                <w:color w:val="000000"/>
              </w:rPr>
              <w:t xml:space="preserve">, 8105 90 00, 8107 90 </w:t>
            </w:r>
            <w:proofErr w:type="spellStart"/>
            <w:r w:rsidRPr="00053301">
              <w:rPr>
                <w:rFonts w:ascii="Times New Roman" w:eastAsia="Times New Roman" w:hAnsi="Times New Roman" w:cs="Times New Roman"/>
                <w:color w:val="000000"/>
              </w:rPr>
              <w:t>90</w:t>
            </w:r>
            <w:proofErr w:type="spellEnd"/>
            <w:r w:rsidRPr="00053301">
              <w:rPr>
                <w:rFonts w:ascii="Times New Roman" w:eastAsia="Times New Roman" w:hAnsi="Times New Roman" w:cs="Times New Roman"/>
                <w:color w:val="000000"/>
              </w:rPr>
              <w:t xml:space="preserve">, 8108 90 </w:t>
            </w:r>
            <w:proofErr w:type="spellStart"/>
            <w:r w:rsidRPr="00053301">
              <w:rPr>
                <w:rFonts w:ascii="Times New Roman" w:eastAsia="Times New Roman" w:hAnsi="Times New Roman" w:cs="Times New Roman"/>
                <w:color w:val="000000"/>
              </w:rPr>
              <w:t>90</w:t>
            </w:r>
            <w:proofErr w:type="spellEnd"/>
            <w:r w:rsidRPr="00053301">
              <w:rPr>
                <w:rFonts w:ascii="Times New Roman" w:eastAsia="Times New Roman" w:hAnsi="Times New Roman" w:cs="Times New Roman"/>
                <w:color w:val="000000"/>
              </w:rPr>
              <w:t>)</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02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lastRenderedPageBreak/>
              <w:t>102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8101 99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Bars and rods, other than those obtained simply by sintering, profiles, plates, sheets, strip and foil</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76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 xml:space="preserve">8101 99 10, 8101 99 90, 8104 90 </w:t>
            </w:r>
            <w:proofErr w:type="spellStart"/>
            <w:r w:rsidRPr="00053301">
              <w:rPr>
                <w:rFonts w:ascii="Times New Roman" w:eastAsia="Times New Roman" w:hAnsi="Times New Roman" w:cs="Times New Roman"/>
                <w:color w:val="000000"/>
              </w:rPr>
              <w:t>90</w:t>
            </w:r>
            <w:proofErr w:type="spellEnd"/>
            <w:r w:rsidRPr="00053301">
              <w:rPr>
                <w:rFonts w:ascii="Times New Roman" w:eastAsia="Times New Roman" w:hAnsi="Times New Roman" w:cs="Times New Roman"/>
                <w:color w:val="000000"/>
              </w:rPr>
              <w:t xml:space="preserve">, 8105 90 00, 8107 90 </w:t>
            </w:r>
            <w:proofErr w:type="spellStart"/>
            <w:r w:rsidRPr="00053301">
              <w:rPr>
                <w:rFonts w:ascii="Times New Roman" w:eastAsia="Times New Roman" w:hAnsi="Times New Roman" w:cs="Times New Roman"/>
                <w:color w:val="000000"/>
              </w:rPr>
              <w:t>90</w:t>
            </w:r>
            <w:proofErr w:type="spellEnd"/>
            <w:r w:rsidRPr="00053301">
              <w:rPr>
                <w:rFonts w:ascii="Times New Roman" w:eastAsia="Times New Roman" w:hAnsi="Times New Roman" w:cs="Times New Roman"/>
                <w:color w:val="000000"/>
              </w:rPr>
              <w:t xml:space="preserve">, 8108 90 </w:t>
            </w:r>
            <w:proofErr w:type="spellStart"/>
            <w:r w:rsidRPr="00053301">
              <w:rPr>
                <w:rFonts w:ascii="Times New Roman" w:eastAsia="Times New Roman" w:hAnsi="Times New Roman" w:cs="Times New Roman"/>
                <w:color w:val="000000"/>
              </w:rPr>
              <w:t>90</w:t>
            </w:r>
            <w:proofErr w:type="spellEnd"/>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104</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8102, 8103, 8106, 8109, 8110, 8111, 8112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 All goods (other than articles thereof)</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 Articles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82, 83, 84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8443 91 00 or 8443 99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Parts of printing presses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8472 90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Cash dispensers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76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8473 40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Cash dispensing mechanism and deposit modules for Automatic Teller Machines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109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 (Except 8703 , 8711)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8703, 8711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2040"/>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113</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Motor cars and other motor vehicles principally designed for the transport of persons (other than those of heading 87.02), including station wagons and racing cars, new, which have not been registered anywhere prior to importation</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rPr>
                <w:rFonts w:ascii="Times New Roman" w:eastAsia="Times New Roman" w:hAnsi="Times New Roman" w:cs="Times New Roman"/>
                <w:sz w:val="24"/>
                <w:szCs w:val="24"/>
              </w:rPr>
            </w:pPr>
          </w:p>
        </w:tc>
      </w:tr>
      <w:tr w:rsidR="00053301" w:rsidRPr="00053301" w:rsidTr="00053301">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 If imported as completely knocked down (CKD) unit;</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 If imported in any other form</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8703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Golf Cars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51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8704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Refrigerated motor vehicles for transport of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1530"/>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116</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8711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Motor cycles (including mopeds) and cycles fitted with an auxiliary motor, with or without side cars, and side cars, new, which have not been registered anywhere prior to importation</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rPr>
                <w:rFonts w:ascii="Times New Roman" w:eastAsia="Times New Roman" w:hAnsi="Times New Roman" w:cs="Times New Roman"/>
                <w:sz w:val="24"/>
                <w:szCs w:val="24"/>
              </w:rPr>
            </w:pPr>
          </w:p>
        </w:tc>
      </w:tr>
      <w:tr w:rsidR="00053301" w:rsidRPr="00053301" w:rsidTr="00053301">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 If imported as completely knocked down (CKD) unit;</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rsidR="00053301" w:rsidRPr="00053301" w:rsidRDefault="00053301" w:rsidP="00053301">
            <w:pPr>
              <w:spacing w:after="0" w:line="240" w:lineRule="auto"/>
              <w:rPr>
                <w:rFonts w:ascii="Calibri" w:eastAsia="Times New Roman" w:hAnsi="Calibri" w:cs="Calibri"/>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 If imported in any other form</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88 to 90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9001 10 00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300"/>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119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91 to 97 (except 9508)</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All goods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r w:rsidR="00053301" w:rsidRPr="00053301" w:rsidTr="00053301">
        <w:trPr>
          <w:trHeight w:val="765"/>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120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9508</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Roundabouts, swings, shooting galleries and other fairground amusements</w:t>
            </w:r>
          </w:p>
        </w:tc>
        <w:tc>
          <w:tcPr>
            <w:tcW w:w="550" w:type="pct"/>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line="285" w:lineRule="atLeast"/>
              <w:jc w:val="center"/>
              <w:rPr>
                <w:rFonts w:ascii="Calibri" w:eastAsia="Times New Roman" w:hAnsi="Calibri" w:cs="Calibri"/>
              </w:rPr>
            </w:pPr>
            <w:r w:rsidRPr="00053301">
              <w:rPr>
                <w:rFonts w:ascii="Times New Roman" w:eastAsia="Times New Roman" w:hAnsi="Times New Roman" w:cs="Times New Roman"/>
                <w:color w:val="000000"/>
              </w:rPr>
              <w:t>5.00%</w:t>
            </w:r>
          </w:p>
        </w:tc>
      </w:tr>
    </w:tbl>
    <w:p w:rsidR="00053301" w:rsidRPr="00053301" w:rsidRDefault="00053301" w:rsidP="00053301">
      <w:pPr>
        <w:spacing w:line="285" w:lineRule="atLeast"/>
        <w:rPr>
          <w:rFonts w:ascii="Calibri" w:eastAsia="Times New Roman" w:hAnsi="Calibri" w:cs="Calibri"/>
          <w:color w:val="000000"/>
        </w:rPr>
      </w:pPr>
      <w:r w:rsidRPr="00053301">
        <w:rPr>
          <w:rFonts w:ascii="Calibri" w:eastAsia="Times New Roman" w:hAnsi="Calibri" w:cs="Calibri"/>
          <w:color w:val="000000"/>
        </w:rPr>
        <w:t> </w:t>
      </w:r>
    </w:p>
    <w:p w:rsidR="00053301" w:rsidRPr="00053301" w:rsidRDefault="00053301" w:rsidP="00053301">
      <w:pPr>
        <w:spacing w:line="285" w:lineRule="atLeast"/>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TABLE II</w:t>
      </w:r>
    </w:p>
    <w:tbl>
      <w:tblPr>
        <w:tblW w:w="9355" w:type="dxa"/>
        <w:jc w:val="center"/>
        <w:tblInd w:w="-908" w:type="dxa"/>
        <w:tblCellMar>
          <w:left w:w="0" w:type="dxa"/>
          <w:right w:w="0" w:type="dxa"/>
        </w:tblCellMar>
        <w:tblLook w:val="04A0"/>
      </w:tblPr>
      <w:tblGrid>
        <w:gridCol w:w="874"/>
        <w:gridCol w:w="3260"/>
        <w:gridCol w:w="4111"/>
        <w:gridCol w:w="1110"/>
      </w:tblGrid>
      <w:tr w:rsidR="00053301" w:rsidRPr="00053301" w:rsidTr="00053301">
        <w:trPr>
          <w:trHeight w:val="1035"/>
          <w:jc w:val="center"/>
        </w:trPr>
        <w:tc>
          <w:tcPr>
            <w:tcW w:w="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S. No.</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Chapter, Heading, Sub-heading or Tariff item</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Description of Goods</w:t>
            </w:r>
          </w:p>
        </w:tc>
        <w:tc>
          <w:tcPr>
            <w:tcW w:w="11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Rate</w:t>
            </w:r>
          </w:p>
        </w:tc>
      </w:tr>
      <w:tr w:rsidR="00053301" w:rsidRPr="00053301" w:rsidTr="00053301">
        <w:trPr>
          <w:trHeight w:val="331"/>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(3)</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color w:val="000000"/>
              </w:rPr>
              <w:t>(4)</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0704 10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0704 20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0704 90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0705 11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0705 19</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0706 10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0706 90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0707 00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0708 10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0708 20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0708 90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0709 30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0709 60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0709 70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0709 99</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Other Spinach</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0710 80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0710 90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0711 40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0711 51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0711 90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Other then Capers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27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0712 31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0712 90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0713 33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0713 39 10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0713 50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xml:space="preserve">0713 90 </w:t>
            </w:r>
            <w:proofErr w:type="spellStart"/>
            <w:r w:rsidRPr="00053301">
              <w:rPr>
                <w:rFonts w:ascii="Times New Roman" w:eastAsia="Times New Roman" w:hAnsi="Times New Roman" w:cs="Times New Roman"/>
              </w:rPr>
              <w:t>90</w:t>
            </w:r>
            <w:proofErr w:type="spellEnd"/>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proofErr w:type="spellStart"/>
            <w:r w:rsidRPr="00053301">
              <w:rPr>
                <w:rFonts w:ascii="Times New Roman" w:eastAsia="Times New Roman" w:hAnsi="Times New Roman" w:cs="Times New Roman"/>
              </w:rPr>
              <w:t>Tur</w:t>
            </w:r>
            <w:proofErr w:type="spellEnd"/>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0714 10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0801 11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0801 12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0801 19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0801 32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0802 31 00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0802 32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0802 80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0804 30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0804 40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0805 10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0805 20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0805 40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0805 50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Lemons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0805 90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0807 11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0807 19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0807 20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0808 30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0808 40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0809 21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0809 29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0809 30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0809 40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0812 10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0812 90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0813 10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0813 30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0813 40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0813 50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0902 10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0902 20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0902 30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0902 40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73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0904 11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0904 12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0904 21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Chilly</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0904 22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Chilly</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0905.10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0905.20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0906 11 10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0906 20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0908 11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090812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090821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090822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090831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090832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090961 31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090961 39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090962 30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Caraway seeds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0910 91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510"/>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0910 99</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Poppy, thyme, </w:t>
            </w:r>
            <w:proofErr w:type="spellStart"/>
            <w:r w:rsidRPr="00053301">
              <w:rPr>
                <w:rFonts w:ascii="Times New Roman" w:eastAsia="Times New Roman" w:hAnsi="Times New Roman" w:cs="Times New Roman"/>
              </w:rPr>
              <w:t>tejpat</w:t>
            </w:r>
            <w:proofErr w:type="spellEnd"/>
            <w:r w:rsidRPr="00053301">
              <w:rPr>
                <w:rFonts w:ascii="Times New Roman" w:eastAsia="Times New Roman" w:hAnsi="Times New Roman" w:cs="Times New Roman"/>
              </w:rPr>
              <w:t xml:space="preserve"> (leaves of </w:t>
            </w:r>
            <w:proofErr w:type="spellStart"/>
            <w:r w:rsidRPr="00053301">
              <w:rPr>
                <w:rFonts w:ascii="Times New Roman" w:eastAsia="Times New Roman" w:hAnsi="Times New Roman" w:cs="Times New Roman"/>
              </w:rPr>
              <w:t>cassialignea</w:t>
            </w:r>
            <w:proofErr w:type="spellEnd"/>
            <w:r w:rsidRPr="00053301">
              <w:rPr>
                <w:rFonts w:ascii="Times New Roman" w:eastAsia="Times New Roman" w:hAnsi="Times New Roman" w:cs="Times New Roman"/>
              </w:rPr>
              <w:t>), bay leaves and curry</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1005 10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1008 40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1008 50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1008 60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1008 90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1103 11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1103 13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110319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1103 20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1104 12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1104 19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1104 22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1104 23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1104 29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1104 30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1105 10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1105 20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Flakes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1106 10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1106 20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1106 30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1107 10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1107 20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119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1108 11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1108 12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1108 13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1108 14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1108 19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1108 20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1109 00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1202 30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Groundnut seeds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1202 42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120721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120729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120791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120810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120890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1210 10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1210 20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1301 90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Lac</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1302 11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1510 00 10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139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1516 20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151710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1517 90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1601 00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1602 32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1701 12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149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1801 00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1802 00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1803 10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1803 20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1804 00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1805 00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1806 10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2710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2710 19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Aviation Turbine Fuel and Fuel Oil</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2711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Liquefied Petroleum Gases (LPG)</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5001 00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5002 00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5003 00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5004 00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5005 00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5006 00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5007 10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166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5007 20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5007 90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5202 91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169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5206 24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5206 45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5407 73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5408 21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5512 21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5512 91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5516 33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5516 34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5516 41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5516 92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5702 41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5702 49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189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5702 50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other than of man-made textile material</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5703 10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5703 90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5704 10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5903 10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5903 20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6001 10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6001 21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6001 22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6001 29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6001 91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6001 99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6002 40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6002 90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6003 10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6003 20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6003 30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6003 40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6003 90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6004 10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6004 90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212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6005 33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6005 34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219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6005 41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6005 42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6005 43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6005 44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6005 90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6006 33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6006 34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6006 41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6006 42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6006 43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6006 44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6006 90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6102 10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6103 41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6104 33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6104 43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6104 53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6104 61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6107 99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6108 32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6108 92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6108 99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6110 12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6111 30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6112 31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259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6112 39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260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6112 41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261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6112 49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262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6113 00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263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r w:rsidR="00053301" w:rsidRPr="00053301" w:rsidTr="00053301">
        <w:trPr>
          <w:trHeight w:val="255"/>
          <w:jc w:val="center"/>
        </w:trPr>
        <w:tc>
          <w:tcPr>
            <w:tcW w:w="8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264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8.00%</w:t>
            </w:r>
          </w:p>
        </w:tc>
      </w:tr>
    </w:tbl>
    <w:p w:rsidR="00053301" w:rsidRPr="00053301" w:rsidRDefault="00053301" w:rsidP="00053301">
      <w:pPr>
        <w:spacing w:line="285" w:lineRule="atLeast"/>
        <w:rPr>
          <w:rFonts w:ascii="Calibri" w:eastAsia="Times New Roman" w:hAnsi="Calibri" w:cs="Calibri"/>
          <w:color w:val="000000"/>
        </w:rPr>
      </w:pPr>
      <w:r w:rsidRPr="00053301">
        <w:rPr>
          <w:rFonts w:ascii="Calibri" w:eastAsia="Times New Roman" w:hAnsi="Calibri" w:cs="Calibri"/>
          <w:color w:val="000000"/>
        </w:rPr>
        <w:t> </w:t>
      </w:r>
    </w:p>
    <w:p w:rsidR="00053301" w:rsidRPr="00053301" w:rsidRDefault="00053301" w:rsidP="00053301">
      <w:pPr>
        <w:spacing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 </w:t>
      </w:r>
    </w:p>
    <w:p w:rsidR="00053301" w:rsidRPr="00053301" w:rsidRDefault="00053301" w:rsidP="00053301">
      <w:pPr>
        <w:spacing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TABLE III</w:t>
      </w:r>
    </w:p>
    <w:tbl>
      <w:tblPr>
        <w:tblW w:w="11423" w:type="dxa"/>
        <w:tblInd w:w="96" w:type="dxa"/>
        <w:tblLayout w:type="fixed"/>
        <w:tblCellMar>
          <w:left w:w="0" w:type="dxa"/>
          <w:right w:w="0" w:type="dxa"/>
        </w:tblCellMar>
        <w:tblLook w:val="04A0"/>
      </w:tblPr>
      <w:tblGrid>
        <w:gridCol w:w="822"/>
        <w:gridCol w:w="5670"/>
        <w:gridCol w:w="4050"/>
        <w:gridCol w:w="881"/>
      </w:tblGrid>
      <w:tr w:rsidR="00053301" w:rsidRPr="00053301" w:rsidTr="00053301">
        <w:trPr>
          <w:trHeight w:val="765"/>
        </w:trPr>
        <w:tc>
          <w:tcPr>
            <w:tcW w:w="822"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Sl. No.</w:t>
            </w:r>
          </w:p>
        </w:tc>
        <w:tc>
          <w:tcPr>
            <w:tcW w:w="5670" w:type="dxa"/>
            <w:tcBorders>
              <w:top w:val="single" w:sz="8" w:space="0" w:color="000000"/>
              <w:left w:val="nil"/>
              <w:bottom w:val="nil"/>
              <w:right w:val="single" w:sz="8" w:space="0" w:color="000000"/>
            </w:tcBorders>
            <w:tcMar>
              <w:top w:w="0" w:type="dxa"/>
              <w:left w:w="108" w:type="dxa"/>
              <w:bottom w:w="0" w:type="dxa"/>
              <w:right w:w="108" w:type="dxa"/>
            </w:tcMar>
            <w:hideMark/>
          </w:tcPr>
          <w:p w:rsidR="00053301" w:rsidRDefault="00053301" w:rsidP="00053301">
            <w:pPr>
              <w:spacing w:after="0" w:line="240" w:lineRule="auto"/>
              <w:jc w:val="center"/>
              <w:rPr>
                <w:rFonts w:ascii="Times New Roman" w:eastAsia="Times New Roman" w:hAnsi="Times New Roman" w:cs="Times New Roman"/>
              </w:rPr>
            </w:pPr>
            <w:r w:rsidRPr="00053301">
              <w:rPr>
                <w:rFonts w:ascii="Times New Roman" w:eastAsia="Times New Roman" w:hAnsi="Times New Roman" w:cs="Times New Roman"/>
              </w:rPr>
              <w:t xml:space="preserve">Heading, Sub-Heading or Tariff item to the </w:t>
            </w:r>
          </w:p>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First Schedule</w:t>
            </w:r>
          </w:p>
        </w:tc>
        <w:tc>
          <w:tcPr>
            <w:tcW w:w="4050" w:type="dxa"/>
            <w:tcBorders>
              <w:top w:val="single" w:sz="8" w:space="0" w:color="000000"/>
              <w:left w:val="nil"/>
              <w:bottom w:val="nil"/>
              <w:right w:val="single" w:sz="8" w:space="0" w:color="000000"/>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DESCRIPTION</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w:t>
            </w:r>
          </w:p>
        </w:tc>
        <w:tc>
          <w:tcPr>
            <w:tcW w:w="5670" w:type="dxa"/>
            <w:tcBorders>
              <w:top w:val="single" w:sz="8" w:space="0" w:color="000000"/>
              <w:left w:val="nil"/>
              <w:bottom w:val="nil"/>
              <w:right w:val="single" w:sz="8" w:space="0" w:color="000000"/>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w:t>
            </w:r>
          </w:p>
        </w:tc>
        <w:tc>
          <w:tcPr>
            <w:tcW w:w="4050" w:type="dxa"/>
            <w:tcBorders>
              <w:top w:val="single" w:sz="8" w:space="0" w:color="000000"/>
              <w:left w:val="nil"/>
              <w:bottom w:val="nil"/>
              <w:right w:val="single" w:sz="8" w:space="0" w:color="000000"/>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0204 10</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0204 50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0207 11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0207 12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0207 13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0207 14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0207 43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0207 53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0302 89 10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0303 89 10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0303 89 30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0303 89 60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0303 89 80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proofErr w:type="spellStart"/>
            <w:r w:rsidRPr="00053301">
              <w:rPr>
                <w:rFonts w:ascii="Times New Roman" w:eastAsia="Times New Roman" w:hAnsi="Times New Roman" w:cs="Times New Roman"/>
              </w:rPr>
              <w:t>Croacker</w:t>
            </w:r>
            <w:proofErr w:type="spellEnd"/>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0304 89 10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0306 16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Prawns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lastRenderedPageBreak/>
              <w:t>     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0306 17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Prawns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0306 14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0401 30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xml:space="preserve">0402 10 </w:t>
            </w:r>
            <w:proofErr w:type="spellStart"/>
            <w:r w:rsidRPr="00053301">
              <w:rPr>
                <w:rFonts w:ascii="Times New Roman" w:eastAsia="Times New Roman" w:hAnsi="Times New Roman" w:cs="Times New Roman"/>
              </w:rPr>
              <w:t>10</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0402 21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0402 29 10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0404 10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Whey powder</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0405 90 10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0405 90 20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0409 00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0506 10 19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Crushed bone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29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30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31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0702 00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32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xml:space="preserve">0703 10 </w:t>
            </w:r>
            <w:proofErr w:type="spellStart"/>
            <w:r w:rsidRPr="00053301">
              <w:rPr>
                <w:rFonts w:ascii="Times New Roman" w:eastAsia="Times New Roman" w:hAnsi="Times New Roman" w:cs="Times New Roman"/>
              </w:rPr>
              <w:t>10</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Fresh onions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476"/>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33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0703 20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0712 20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0804 50 20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6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0808 10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0910 11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0910 12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0910 20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42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0910 30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Turmeric, fresh or powder</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1001 11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1001 19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1001 91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Wheat</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1001 99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Wheat</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1006 30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1006 40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1008 21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1008 29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1101 00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1102 90 10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1102 20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xml:space="preserve">1102 90 </w:t>
            </w:r>
            <w:proofErr w:type="spellStart"/>
            <w:r w:rsidRPr="00053301">
              <w:rPr>
                <w:rFonts w:ascii="Times New Roman" w:eastAsia="Times New Roman" w:hAnsi="Times New Roman" w:cs="Times New Roman"/>
              </w:rPr>
              <w:t>90</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1203 00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Rape Seeds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1207 40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1207 50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1207 99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excluding palm nuts and kernels other than of seed quality</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67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1507 10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1507 90 10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1508 10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1508 90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Edible grade groundnut oil</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Refined Palm Oil/</w:t>
            </w:r>
            <w:proofErr w:type="spellStart"/>
            <w:r w:rsidRPr="00053301">
              <w:rPr>
                <w:rFonts w:ascii="Times New Roman" w:eastAsia="Times New Roman" w:hAnsi="Times New Roman" w:cs="Times New Roman"/>
              </w:rPr>
              <w:t>Palmolein</w:t>
            </w:r>
            <w:proofErr w:type="spellEnd"/>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1512 11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1512 19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1512 21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1512 29 10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1513 11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1513 19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79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1513 21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1513 29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1514 11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1514 91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1514 99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1515 50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1701 11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89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1701 91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1701 99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1905 90 10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92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Tomato concentrate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2008 60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99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2008 99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2009 50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2203 00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2204 10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2204 21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2204 29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2206 00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109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2208 60 93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2208 70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2208 90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117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2302 30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2302 40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2302 50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2303 10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2303 20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2303 30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2305 00 10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129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2306 60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2306 90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2309 90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2401 20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2401 30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139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2403 11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142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2403 19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2403 91 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2403 99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2515 11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Crude or roughly trimmed Marble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2515 12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2515 20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5"/>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2522 10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149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2530 90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2817 00 10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3003 90 11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3004 10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765"/>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3004 20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3006 10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Sterile absorbable surgical or dental yarn; sterile surgical or dental adhesion barriers, whether or not absorbable.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3006 91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Acid dyes and preparation based thereon</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159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Pigments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3206 49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Other-Red Oxide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3301 19 10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Citronella Oil (java type)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Other Essential oils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166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3303 00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3304 10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3304 20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169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3304 91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3304 99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Hair oils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Toothpowder, toothpaste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3307 30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3307 41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3307 90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179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3401 11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3401 19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House hold and laundry soap</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3505 10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3506 91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3605</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3806 10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Gum</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3812 20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3915 30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189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191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3916 90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Artificial guts (sausage castings) of hardened protein or of cellulosic materials.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3917 23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3917 31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199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3917 32 10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3917 32 20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3917 32 90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3917 33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3917 40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3918 90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3919 90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209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3920 43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3920 51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3920 59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216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3920 61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3920 62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3920 63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3920 69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3920 71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3920 72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3920 73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3920 79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3920 94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3920 99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229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3921 11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3921 12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3921 13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3921 14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3921 19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Baths, shower-baths and wash-basins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239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241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3923 90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3924 10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3924 90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249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3925 30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3926 30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3926 40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xml:space="preserve">Bangles, beads and imitation </w:t>
            </w:r>
            <w:proofErr w:type="spellStart"/>
            <w:r w:rsidRPr="00053301">
              <w:rPr>
                <w:rFonts w:ascii="Times New Roman" w:eastAsia="Times New Roman" w:hAnsi="Times New Roman" w:cs="Times New Roman"/>
              </w:rPr>
              <w:t>jewellery</w:t>
            </w:r>
            <w:proofErr w:type="spellEnd"/>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3926 90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4001 21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4001 22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259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4001 29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4001 30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4003 00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4004 00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4005 91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266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4005 99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4006 90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269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4007 00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4008 11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4008 19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4008 21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4008 29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Retreaded </w:t>
            </w:r>
            <w:proofErr w:type="spellStart"/>
            <w:r w:rsidRPr="00053301">
              <w:rPr>
                <w:rFonts w:ascii="Times New Roman" w:eastAsia="Times New Roman" w:hAnsi="Times New Roman" w:cs="Times New Roman"/>
              </w:rPr>
              <w:t>tyres</w:t>
            </w:r>
            <w:proofErr w:type="spellEnd"/>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4016 92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279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4016 93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4016 95</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4016 99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4017 00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4601 94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289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4601 99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4602 11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291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4602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4602 19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4602 90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4803 00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4808 10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4809 90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Carbon or similar copying paper</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4811 10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other than floor coverings on a base of paper or paperboard, whether or not cut to size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4811 41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other than gummed or adhesive paper in strips or rolls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299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4811 49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other than gummed or adhesive paper in strips or rolls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4817 10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4817 20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4817 30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4821 10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4821 90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4823 61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4823 69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4901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5201 00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309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5202 99 00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5203 00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5205 11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5205 28</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5205 47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315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5206 11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5407 71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5407 72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5407 74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5512 11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5513 11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5513 12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5513 13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5513 19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5513 41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5514 11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5514 12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5516 42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329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Carpets and other floor coverings of jute and coir, knotted, whether or not made up</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5702 99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5705 00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5806 31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5807 90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5903 90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6006 21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other than of wool or fine animal hair</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339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340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6103 23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6103 32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6103 33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6103 42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6103 43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349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6103 49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Of wool or fine animal hair or of cotton</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6104 32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6104 42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6104 52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6104 62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6104 63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6104 69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359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6105 10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6106 90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365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369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6107 91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6108 31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6108 91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6109 90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379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6110 11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6110 19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6110 30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6110 90 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6111 20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6112 19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389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6114 20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390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6114 90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6115 94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6115 95</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6115 96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6115 99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399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6116 91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6116 92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6116 93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6116 99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6117 80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6117 90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6201 19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6201 99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409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6202 13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6202 19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6202 93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6202 99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415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6203 32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6203 33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6203 42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6203 49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6204 23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6204 33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429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6204 42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6204 43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6204 44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6204 52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6204 53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6204 59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6204 62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6204 63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6204 69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439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440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6205 30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6206 30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6206 40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6206 90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6207 11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6207 21 10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6207 22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449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6207 29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6207 91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6207 99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 xml:space="preserve">Of man-made </w:t>
            </w:r>
            <w:proofErr w:type="spellStart"/>
            <w:r w:rsidRPr="00053301">
              <w:rPr>
                <w:rFonts w:ascii="Times New Roman" w:eastAsia="Times New Roman" w:hAnsi="Times New Roman" w:cs="Times New Roman"/>
              </w:rPr>
              <w:t>fibres</w:t>
            </w:r>
            <w:proofErr w:type="spellEnd"/>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6208 11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6208 21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6208 22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6208 29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6208 92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6208 99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6209 20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459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6209 30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6209 90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6210 40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6210 50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465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6211 32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469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6211 33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6211 39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6211 49 10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6211 49 90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6212 30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6212 90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6213 20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6213 90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479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6214 40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6217 90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6302 10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6304 19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6304 92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6304 93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6310 10 20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489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6310 90 20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490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6401 92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6401 99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6402 12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6402 19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6402 91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6402 99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Incorporating a protective metal toe-cap</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6403 12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499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6403 19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6403 40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6403 91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Footwear made on a base or platform of wood, not having an inner sole or protective metal toe-cap</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6403 99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Footwear made on a base or platform of wood, not having an inner sole or protective metal toe-cap</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6404 11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6405 20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6405 90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6802 21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6810 11 10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509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6901 00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Bricks/blocks/tiles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6906 00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Ceramic pipes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6911 10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6912 00 10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6914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Other ceramic articles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514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7010 10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7013 28</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7013 37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519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7202 60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7202 70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7202 80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529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7202 92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7202 93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7202 99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7209 18</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7209 28</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7210 30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7210 41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7210 49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7210 61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538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7210 70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539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7212 30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7212 40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7212 50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7213 10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7213 20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7213 91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7213 99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7214 10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7214 20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549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7214 91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7214 99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7217 20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7222 20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7222 40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7227 20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7227 90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559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7228 50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7228 60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564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7228 70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7228 80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7315 82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7318 14</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7318 19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569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7403 11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7403 12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7403 13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7407 10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7408 11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7408 19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7608 10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7802 00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8414 30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8414 51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579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8418 21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8428 10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8450 11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Micro and AC Motor</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8501 20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8501 40 10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8501 52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Electric Motor 1 HP to 10 HP - AC - excluding special types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8504 40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8504 90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588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8509 40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589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8516 10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Storage water heaters/geysers upto100 </w:t>
            </w:r>
            <w:proofErr w:type="spellStart"/>
            <w:r w:rsidRPr="00053301">
              <w:rPr>
                <w:rFonts w:ascii="Times New Roman" w:eastAsia="Times New Roman" w:hAnsi="Times New Roman" w:cs="Times New Roman"/>
              </w:rPr>
              <w:t>litres</w:t>
            </w:r>
            <w:proofErr w:type="spellEnd"/>
            <w:r w:rsidRPr="00053301">
              <w:rPr>
                <w:rFonts w:ascii="Times New Roman" w:eastAsia="Times New Roman" w:hAnsi="Times New Roman" w:cs="Times New Roman"/>
              </w:rPr>
              <w:t> capacity/ </w:t>
            </w:r>
            <w:proofErr w:type="spellStart"/>
            <w:r w:rsidRPr="00053301">
              <w:rPr>
                <w:rFonts w:ascii="Times New Roman" w:eastAsia="Times New Roman" w:hAnsi="Times New Roman" w:cs="Times New Roman"/>
              </w:rPr>
              <w:t>upto</w:t>
            </w:r>
            <w:proofErr w:type="spellEnd"/>
            <w:r w:rsidRPr="00053301">
              <w:rPr>
                <w:rFonts w:ascii="Times New Roman" w:eastAsia="Times New Roman" w:hAnsi="Times New Roman" w:cs="Times New Roman"/>
              </w:rPr>
              <w:t> 3 KW</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8516 29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8516 40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Electric Irons - other than steam irons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8516 60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8528 71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proofErr w:type="spellStart"/>
            <w:r w:rsidRPr="00053301">
              <w:rPr>
                <w:rFonts w:ascii="Times New Roman" w:eastAsia="Times New Roman" w:hAnsi="Times New Roman" w:cs="Times New Roman"/>
              </w:rPr>
              <w:t>Colour</w:t>
            </w:r>
            <w:proofErr w:type="spellEnd"/>
            <w:r w:rsidRPr="00053301">
              <w:rPr>
                <w:rFonts w:ascii="Times New Roman" w:eastAsia="Times New Roman" w:hAnsi="Times New Roman" w:cs="Times New Roman"/>
              </w:rPr>
              <w:t xml:space="preserve"> TVs - Set Top Box (Satellite Receivers)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8528 72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proofErr w:type="spellStart"/>
            <w:r w:rsidRPr="00053301">
              <w:rPr>
                <w:rFonts w:ascii="Times New Roman" w:eastAsia="Times New Roman" w:hAnsi="Times New Roman" w:cs="Times New Roman"/>
              </w:rPr>
              <w:t>Colour</w:t>
            </w:r>
            <w:proofErr w:type="spellEnd"/>
            <w:r w:rsidRPr="00053301">
              <w:rPr>
                <w:rFonts w:ascii="Times New Roman" w:eastAsia="Times New Roman" w:hAnsi="Times New Roman" w:cs="Times New Roman"/>
              </w:rPr>
              <w:t xml:space="preserve"> TVs - Set Top Box (Satellite Receivers)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8536 20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8536 30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Voltage </w:t>
            </w:r>
            <w:proofErr w:type="spellStart"/>
            <w:r w:rsidRPr="00053301">
              <w:rPr>
                <w:rFonts w:ascii="Times New Roman" w:eastAsia="Times New Roman" w:hAnsi="Times New Roman" w:cs="Times New Roman"/>
              </w:rPr>
              <w:t>stabilisers</w:t>
            </w:r>
            <w:proofErr w:type="spellEnd"/>
            <w:r w:rsidRPr="00053301">
              <w:rPr>
                <w:rFonts w:ascii="Times New Roman" w:eastAsia="Times New Roman" w:hAnsi="Times New Roman" w:cs="Times New Roman"/>
              </w:rPr>
              <w:t> - domestic type</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8537 10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8537 20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599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8539 29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8539 31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8544 11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51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8544 19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Insulated plastic and rubber Wires - domestic types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8544 20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8544 49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 for a voltage not exceeding 80 V</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8701 10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8701 20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607</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8701 30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608</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8701 90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609</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9028 30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9030 33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611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9404 21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9603 10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Hill grass/broom</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lastRenderedPageBreak/>
              <w:t>613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9608 10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r w:rsidR="00053301" w:rsidRPr="00053301" w:rsidTr="00053301">
        <w:trPr>
          <w:trHeight w:val="300"/>
        </w:trPr>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53301" w:rsidRPr="00053301" w:rsidRDefault="00053301" w:rsidP="00053301">
            <w:pPr>
              <w:spacing w:line="285" w:lineRule="atLeast"/>
              <w:jc w:val="right"/>
              <w:rPr>
                <w:rFonts w:ascii="Calibri" w:eastAsia="Times New Roman" w:hAnsi="Calibri" w:cs="Calibri"/>
              </w:rPr>
            </w:pPr>
            <w:r w:rsidRPr="00053301">
              <w:rPr>
                <w:rFonts w:ascii="Times New Roman" w:eastAsia="Times New Roman" w:hAnsi="Times New Roman" w:cs="Times New Roman"/>
              </w:rPr>
              <w:t>614</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9619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053301" w:rsidRPr="00053301" w:rsidRDefault="00053301" w:rsidP="00053301">
            <w:pPr>
              <w:spacing w:after="0" w:line="240" w:lineRule="auto"/>
              <w:jc w:val="center"/>
              <w:rPr>
                <w:rFonts w:ascii="Calibri" w:eastAsia="Times New Roman" w:hAnsi="Calibri" w:cs="Calibri"/>
              </w:rPr>
            </w:pPr>
            <w:r w:rsidRPr="00053301">
              <w:rPr>
                <w:rFonts w:ascii="Times New Roman" w:eastAsia="Times New Roman" w:hAnsi="Times New Roman" w:cs="Times New Roman"/>
              </w:rPr>
              <w:t>All Goods</w:t>
            </w:r>
          </w:p>
        </w:tc>
        <w:tc>
          <w:tcPr>
            <w:tcW w:w="881" w:type="dxa"/>
            <w:tcBorders>
              <w:top w:val="nil"/>
              <w:left w:val="nil"/>
              <w:bottom w:val="nil"/>
              <w:right w:val="nil"/>
            </w:tcBorders>
            <w:vAlign w:val="center"/>
            <w:hideMark/>
          </w:tcPr>
          <w:p w:rsidR="00053301" w:rsidRPr="00053301" w:rsidRDefault="00053301" w:rsidP="00053301">
            <w:pPr>
              <w:spacing w:line="285" w:lineRule="atLeast"/>
              <w:rPr>
                <w:rFonts w:ascii="Calibri" w:eastAsia="Times New Roman" w:hAnsi="Calibri" w:cs="Calibri"/>
              </w:rPr>
            </w:pPr>
            <w:r w:rsidRPr="00053301">
              <w:rPr>
                <w:rFonts w:ascii="Calibri" w:eastAsia="Times New Roman" w:hAnsi="Calibri" w:cs="Calibri"/>
              </w:rPr>
              <w:t> </w:t>
            </w:r>
          </w:p>
        </w:tc>
      </w:tr>
    </w:tbl>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 </w:t>
      </w:r>
    </w:p>
    <w:p w:rsidR="00053301" w:rsidRPr="00053301" w:rsidRDefault="00053301" w:rsidP="00053301">
      <w:pPr>
        <w:spacing w:after="0" w:line="240" w:lineRule="auto"/>
        <w:jc w:val="center"/>
        <w:rPr>
          <w:rFonts w:ascii="Calibri" w:eastAsia="Times New Roman" w:hAnsi="Calibri" w:cs="Calibri"/>
          <w:color w:val="000000"/>
        </w:rPr>
      </w:pPr>
      <w:r w:rsidRPr="00053301">
        <w:rPr>
          <w:rFonts w:ascii="Times New Roman" w:eastAsia="Times New Roman" w:hAnsi="Times New Roman" w:cs="Times New Roman"/>
          <w:b/>
          <w:bCs/>
          <w:color w:val="000000"/>
          <w:sz w:val="24"/>
          <w:szCs w:val="24"/>
        </w:rPr>
        <w:t>APPENDIX</w:t>
      </w:r>
    </w:p>
    <w:p w:rsidR="00053301" w:rsidRPr="00053301" w:rsidRDefault="00053301" w:rsidP="00053301">
      <w:pPr>
        <w:spacing w:after="240" w:line="240" w:lineRule="auto"/>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5"/>
        <w:gridCol w:w="7352"/>
      </w:tblGrid>
      <w:tr w:rsidR="00053301" w:rsidRPr="00053301" w:rsidTr="00053301">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92" w:type="dxa"/>
              <w:bottom w:w="0" w:type="dxa"/>
              <w:right w:w="92" w:type="dxa"/>
            </w:tcMar>
            <w:hideMark/>
          </w:tcPr>
          <w:p w:rsidR="00053301" w:rsidRPr="00053301" w:rsidRDefault="00053301" w:rsidP="00053301">
            <w:pPr>
              <w:spacing w:after="0" w:line="240" w:lineRule="auto"/>
              <w:rPr>
                <w:rFonts w:ascii="Calibri" w:eastAsia="Times New Roman" w:hAnsi="Calibri" w:cs="Calibri"/>
              </w:rPr>
            </w:pPr>
            <w:r w:rsidRPr="00053301">
              <w:rPr>
                <w:rFonts w:ascii="Verdana" w:eastAsia="Times New Roman" w:hAnsi="Verdana" w:cs="Calibri"/>
                <w:sz w:val="20"/>
                <w:szCs w:val="20"/>
              </w:rPr>
              <w:t>S. No</w:t>
            </w:r>
          </w:p>
        </w:tc>
        <w:tc>
          <w:tcPr>
            <w:tcW w:w="0" w:type="auto"/>
            <w:tcBorders>
              <w:top w:val="outset" w:sz="6" w:space="0" w:color="auto"/>
              <w:left w:val="outset" w:sz="6" w:space="0" w:color="auto"/>
              <w:bottom w:val="outset" w:sz="6" w:space="0" w:color="auto"/>
              <w:right w:val="outset" w:sz="6" w:space="0" w:color="auto"/>
            </w:tcBorders>
            <w:tcMar>
              <w:top w:w="0" w:type="dxa"/>
              <w:left w:w="92" w:type="dxa"/>
              <w:bottom w:w="0" w:type="dxa"/>
              <w:right w:w="92" w:type="dxa"/>
            </w:tcMar>
            <w:hideMark/>
          </w:tcPr>
          <w:p w:rsidR="00053301" w:rsidRPr="00053301" w:rsidRDefault="00053301" w:rsidP="00053301">
            <w:pPr>
              <w:spacing w:after="0" w:line="240" w:lineRule="auto"/>
              <w:rPr>
                <w:rFonts w:ascii="Calibri" w:eastAsia="Times New Roman" w:hAnsi="Calibri" w:cs="Calibri"/>
              </w:rPr>
            </w:pPr>
            <w:r w:rsidRPr="00053301">
              <w:rPr>
                <w:rFonts w:ascii="Verdana" w:eastAsia="Times New Roman" w:hAnsi="Verdana" w:cs="Calibri"/>
                <w:sz w:val="20"/>
                <w:szCs w:val="20"/>
              </w:rPr>
              <w:t>Country</w:t>
            </w:r>
          </w:p>
        </w:tc>
      </w:tr>
      <w:tr w:rsidR="00053301" w:rsidRPr="00053301" w:rsidTr="00053301">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92" w:type="dxa"/>
              <w:bottom w:w="0" w:type="dxa"/>
              <w:right w:w="92" w:type="dxa"/>
            </w:tcMar>
            <w:hideMark/>
          </w:tcPr>
          <w:p w:rsidR="00053301" w:rsidRPr="00053301" w:rsidRDefault="00053301" w:rsidP="00053301">
            <w:pPr>
              <w:spacing w:after="0" w:line="240" w:lineRule="auto"/>
              <w:rPr>
                <w:rFonts w:ascii="Calibri" w:eastAsia="Times New Roman" w:hAnsi="Calibri" w:cs="Calibri"/>
              </w:rPr>
            </w:pPr>
            <w:r w:rsidRPr="00053301">
              <w:rPr>
                <w:rFonts w:ascii="Verdana" w:eastAsia="Times New Roman" w:hAnsi="Verdana" w:cs="Calibri"/>
                <w:sz w:val="20"/>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92" w:type="dxa"/>
              <w:bottom w:w="0" w:type="dxa"/>
              <w:right w:w="92" w:type="dxa"/>
            </w:tcMar>
            <w:hideMark/>
          </w:tcPr>
          <w:p w:rsidR="00053301" w:rsidRPr="00053301" w:rsidRDefault="00053301" w:rsidP="00053301">
            <w:pPr>
              <w:spacing w:after="0" w:line="240" w:lineRule="auto"/>
              <w:rPr>
                <w:rFonts w:ascii="Calibri" w:eastAsia="Times New Roman" w:hAnsi="Calibri" w:cs="Calibri"/>
              </w:rPr>
            </w:pPr>
            <w:r w:rsidRPr="00053301">
              <w:rPr>
                <w:rFonts w:ascii="Verdana" w:eastAsia="Times New Roman" w:hAnsi="Verdana" w:cs="Calibri"/>
                <w:sz w:val="20"/>
                <w:szCs w:val="20"/>
              </w:rPr>
              <w:t>Islamic Republic of Pakistan</w:t>
            </w:r>
          </w:p>
        </w:tc>
      </w:tr>
      <w:tr w:rsidR="00053301" w:rsidRPr="00053301" w:rsidTr="00053301">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92" w:type="dxa"/>
              <w:bottom w:w="0" w:type="dxa"/>
              <w:right w:w="92" w:type="dxa"/>
            </w:tcMar>
            <w:hideMark/>
          </w:tcPr>
          <w:p w:rsidR="00053301" w:rsidRPr="00053301" w:rsidRDefault="00053301" w:rsidP="00053301">
            <w:pPr>
              <w:spacing w:after="0" w:line="240" w:lineRule="auto"/>
              <w:rPr>
                <w:rFonts w:ascii="Calibri" w:eastAsia="Times New Roman" w:hAnsi="Calibri" w:cs="Calibri"/>
              </w:rPr>
            </w:pPr>
            <w:r w:rsidRPr="00053301">
              <w:rPr>
                <w:rFonts w:ascii="Verdana" w:eastAsia="Times New Roman" w:hAnsi="Verdana" w:cs="Calibri"/>
                <w:sz w:val="20"/>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92" w:type="dxa"/>
              <w:bottom w:w="0" w:type="dxa"/>
              <w:right w:w="92" w:type="dxa"/>
            </w:tcMar>
            <w:hideMark/>
          </w:tcPr>
          <w:p w:rsidR="00053301" w:rsidRPr="00053301" w:rsidRDefault="00053301" w:rsidP="00053301">
            <w:pPr>
              <w:spacing w:after="0" w:line="240" w:lineRule="auto"/>
              <w:rPr>
                <w:rFonts w:ascii="Calibri" w:eastAsia="Times New Roman" w:hAnsi="Calibri" w:cs="Calibri"/>
              </w:rPr>
            </w:pPr>
            <w:r w:rsidRPr="00053301">
              <w:rPr>
                <w:rFonts w:ascii="Verdana" w:eastAsia="Times New Roman" w:hAnsi="Verdana" w:cs="Calibri"/>
                <w:sz w:val="20"/>
                <w:szCs w:val="20"/>
              </w:rPr>
              <w:t>Democratic Socialist Republic of Sri Lanka</w:t>
            </w:r>
          </w:p>
        </w:tc>
      </w:tr>
    </w:tbl>
    <w:p w:rsidR="00053301" w:rsidRPr="00053301" w:rsidRDefault="00053301" w:rsidP="00053301">
      <w:pPr>
        <w:spacing w:line="368" w:lineRule="atLeast"/>
        <w:jc w:val="center"/>
        <w:rPr>
          <w:rFonts w:ascii="Calibri" w:eastAsia="Times New Roman" w:hAnsi="Calibri" w:cs="Calibri"/>
          <w:color w:val="000000"/>
        </w:rPr>
      </w:pPr>
      <w:r w:rsidRPr="00053301">
        <w:rPr>
          <w:rFonts w:ascii="Arial" w:eastAsia="Times New Roman" w:hAnsi="Arial" w:cs="Arial"/>
          <w:b/>
          <w:bCs/>
          <w:color w:val="000000"/>
          <w:sz w:val="20"/>
          <w:szCs w:val="20"/>
        </w:rPr>
        <w:t> </w:t>
      </w:r>
    </w:p>
    <w:p w:rsidR="00053301" w:rsidRPr="00053301" w:rsidRDefault="00053301" w:rsidP="00053301">
      <w:pPr>
        <w:spacing w:after="0" w:line="285" w:lineRule="atLeast"/>
        <w:jc w:val="both"/>
        <w:rPr>
          <w:rFonts w:ascii="Calibri" w:eastAsia="Times New Roman" w:hAnsi="Calibri" w:cs="Calibri"/>
          <w:color w:val="000000"/>
        </w:rPr>
      </w:pPr>
      <w:r w:rsidRPr="00053301">
        <w:rPr>
          <w:rFonts w:ascii="Calibri" w:eastAsia="Times New Roman" w:hAnsi="Calibri" w:cs="Calibri"/>
          <w:color w:val="000000"/>
          <w:sz w:val="24"/>
          <w:szCs w:val="24"/>
        </w:rPr>
        <w:t> </w:t>
      </w:r>
    </w:p>
    <w:p w:rsidR="00053301" w:rsidRPr="00053301" w:rsidRDefault="00053301" w:rsidP="00053301">
      <w:pPr>
        <w:spacing w:after="0" w:line="285" w:lineRule="atLeast"/>
        <w:jc w:val="both"/>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85" w:lineRule="atLeast"/>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w:t>
      </w:r>
      <w:proofErr w:type="spellStart"/>
      <w:r w:rsidRPr="00053301">
        <w:rPr>
          <w:rFonts w:ascii="Times New Roman" w:eastAsia="Times New Roman" w:hAnsi="Times New Roman" w:cs="Times New Roman"/>
          <w:color w:val="000000"/>
          <w:sz w:val="24"/>
          <w:szCs w:val="24"/>
        </w:rPr>
        <w:t>F.No</w:t>
      </w:r>
      <w:proofErr w:type="spellEnd"/>
      <w:r w:rsidRPr="00053301">
        <w:rPr>
          <w:rFonts w:ascii="Times New Roman" w:eastAsia="Times New Roman" w:hAnsi="Times New Roman" w:cs="Times New Roman"/>
          <w:color w:val="000000"/>
          <w:sz w:val="24"/>
          <w:szCs w:val="24"/>
        </w:rPr>
        <w:t>. 354/42/2002-TRU Vol. II]</w:t>
      </w:r>
      <w:r w:rsidRPr="00053301">
        <w:rPr>
          <w:rFonts w:ascii="Times New Roman" w:eastAsia="Times New Roman" w:hAnsi="Times New Roman" w:cs="Times New Roman"/>
          <w:b/>
          <w:bCs/>
          <w:color w:val="000000"/>
          <w:sz w:val="24"/>
          <w:szCs w:val="24"/>
        </w:rPr>
        <w:t> </w:t>
      </w: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85" w:lineRule="atLeast"/>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0" w:line="285" w:lineRule="atLeast"/>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 </w:t>
      </w:r>
    </w:p>
    <w:p w:rsidR="00053301" w:rsidRPr="00053301" w:rsidRDefault="00053301" w:rsidP="00053301">
      <w:pPr>
        <w:spacing w:after="120" w:line="240" w:lineRule="auto"/>
        <w:jc w:val="right"/>
        <w:rPr>
          <w:rFonts w:ascii="Calibri" w:eastAsia="Times New Roman" w:hAnsi="Calibri" w:cs="Calibri"/>
          <w:color w:val="000000"/>
        </w:rPr>
      </w:pPr>
      <w:r w:rsidRPr="00053301">
        <w:rPr>
          <w:rFonts w:ascii="Times New Roman" w:eastAsia="Times New Roman" w:hAnsi="Times New Roman" w:cs="Times New Roman"/>
          <w:color w:val="000000"/>
          <w:sz w:val="24"/>
          <w:szCs w:val="24"/>
        </w:rPr>
        <w:t>(</w:t>
      </w:r>
      <w:proofErr w:type="spellStart"/>
      <w:r w:rsidRPr="00053301">
        <w:rPr>
          <w:rFonts w:ascii="Times New Roman" w:eastAsia="Times New Roman" w:hAnsi="Times New Roman" w:cs="Times New Roman"/>
          <w:color w:val="000000"/>
          <w:sz w:val="24"/>
          <w:szCs w:val="24"/>
        </w:rPr>
        <w:t>Akshay</w:t>
      </w:r>
      <w:proofErr w:type="spellEnd"/>
      <w:r w:rsidRPr="00053301">
        <w:rPr>
          <w:rFonts w:ascii="Times New Roman" w:eastAsia="Times New Roman" w:hAnsi="Times New Roman" w:cs="Times New Roman"/>
          <w:color w:val="000000"/>
          <w:sz w:val="24"/>
          <w:szCs w:val="24"/>
        </w:rPr>
        <w:t> Joshi) </w:t>
      </w:r>
      <w:r w:rsidRPr="00053301">
        <w:rPr>
          <w:rFonts w:ascii="Times New Roman" w:eastAsia="Times New Roman" w:hAnsi="Times New Roman" w:cs="Times New Roman"/>
          <w:color w:val="000000"/>
          <w:sz w:val="24"/>
          <w:szCs w:val="24"/>
        </w:rPr>
        <w:br/>
        <w:t>Under Secretary to the Government of India</w:t>
      </w:r>
    </w:p>
    <w:p w:rsidR="00053301" w:rsidRPr="00053301" w:rsidRDefault="00053301" w:rsidP="00053301">
      <w:pPr>
        <w:spacing w:line="368" w:lineRule="atLeast"/>
        <w:jc w:val="center"/>
        <w:rPr>
          <w:rFonts w:ascii="Calibri" w:eastAsia="Times New Roman" w:hAnsi="Calibri" w:cs="Calibri"/>
          <w:color w:val="000000"/>
        </w:rPr>
      </w:pPr>
      <w:r w:rsidRPr="00053301">
        <w:rPr>
          <w:rFonts w:ascii="Arial" w:eastAsia="Times New Roman" w:hAnsi="Arial" w:cs="Arial"/>
          <w:b/>
          <w:bCs/>
          <w:color w:val="000000"/>
          <w:sz w:val="20"/>
          <w:szCs w:val="20"/>
        </w:rPr>
        <w:t> </w:t>
      </w:r>
    </w:p>
    <w:p w:rsidR="00053301" w:rsidRPr="00053301" w:rsidRDefault="00053301" w:rsidP="00053301">
      <w:pPr>
        <w:spacing w:line="285" w:lineRule="atLeast"/>
        <w:rPr>
          <w:rFonts w:ascii="Calibri" w:eastAsia="Times New Roman" w:hAnsi="Calibri" w:cs="Calibri"/>
          <w:color w:val="000000"/>
        </w:rPr>
      </w:pPr>
      <w:r w:rsidRPr="00053301">
        <w:rPr>
          <w:rFonts w:ascii="Calibri" w:eastAsia="Times New Roman" w:hAnsi="Calibri" w:cs="Calibri"/>
          <w:color w:val="000000"/>
        </w:rPr>
        <w:t> </w:t>
      </w:r>
    </w:p>
    <w:p w:rsidR="00053301" w:rsidRPr="00053301" w:rsidRDefault="00053301" w:rsidP="00053301">
      <w:pPr>
        <w:spacing w:line="285" w:lineRule="atLeast"/>
        <w:rPr>
          <w:rFonts w:ascii="Calibri" w:eastAsia="Times New Roman" w:hAnsi="Calibri" w:cs="Calibri"/>
          <w:color w:val="000000"/>
        </w:rPr>
      </w:pPr>
      <w:r w:rsidRPr="00053301">
        <w:rPr>
          <w:rFonts w:ascii="Calibri" w:eastAsia="Times New Roman" w:hAnsi="Calibri" w:cs="Calibri"/>
          <w:color w:val="000000"/>
        </w:rPr>
        <w:t> </w:t>
      </w:r>
    </w:p>
    <w:p w:rsidR="00053301" w:rsidRDefault="00053301"/>
    <w:sectPr w:rsidR="00053301" w:rsidSect="00AD53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53301"/>
    <w:rsid w:val="00053301"/>
    <w:rsid w:val="008D0FFB"/>
    <w:rsid w:val="00AD5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53301"/>
  </w:style>
  <w:style w:type="character" w:customStyle="1" w:styleId="apple-converted-space">
    <w:name w:val="apple-converted-space"/>
    <w:basedOn w:val="DefaultParagraphFont"/>
    <w:rsid w:val="00053301"/>
  </w:style>
  <w:style w:type="character" w:customStyle="1" w:styleId="grame">
    <w:name w:val="grame"/>
    <w:basedOn w:val="DefaultParagraphFont"/>
    <w:rsid w:val="00053301"/>
  </w:style>
  <w:style w:type="character" w:customStyle="1" w:styleId="spelle">
    <w:name w:val="spelle"/>
    <w:basedOn w:val="DefaultParagraphFont"/>
    <w:rsid w:val="00053301"/>
  </w:style>
</w:styles>
</file>

<file path=word/webSettings.xml><?xml version="1.0" encoding="utf-8"?>
<w:webSettings xmlns:r="http://schemas.openxmlformats.org/officeDocument/2006/relationships" xmlns:w="http://schemas.openxmlformats.org/wordprocessingml/2006/main">
  <w:divs>
    <w:div w:id="20068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5329</Words>
  <Characters>30381</Characters>
  <Application>Microsoft Office Word</Application>
  <DocSecurity>0</DocSecurity>
  <Lines>253</Lines>
  <Paragraphs>71</Paragraphs>
  <ScaleCrop>false</ScaleCrop>
  <Company/>
  <LinksUpToDate>false</LinksUpToDate>
  <CharactersWithSpaces>35639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Subash C. Sharma</dc:creator>
  <cp:lastModifiedBy>Subash C. Sharma</cp:lastModifiedBy>
  <cp:revision>2</cp:revision>
  <dcterms:created xsi:type="dcterms:W3CDTF">2013-01-04T11:15:00Z</dcterms:created>
  <dcterms:modified xsi:type="dcterms:W3CDTF">2013-01-04T11:15:00Z</dcterms:modified>
</cp:coreProperties>
</file>